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1FD" w:rsidRDefault="00A91396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92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Государственное казенное учреждение</w:t>
      </w:r>
      <w:r w:rsidR="0092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91396" w:rsidRDefault="00A91396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«Центральная поликлиника ФТС России»</w:t>
      </w:r>
    </w:p>
    <w:p w:rsidR="009271FD" w:rsidRPr="009271FD" w:rsidRDefault="009271FD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271FD" w:rsidRDefault="001600B0" w:rsidP="009271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71FD">
        <w:rPr>
          <w:rFonts w:ascii="Times New Roman" w:hAnsi="Times New Roman" w:cs="Times New Roman"/>
          <w:sz w:val="28"/>
          <w:szCs w:val="28"/>
        </w:rPr>
        <w:t xml:space="preserve">Почтовый адрес/адрес местонахождения: </w:t>
      </w:r>
    </w:p>
    <w:p w:rsidR="009C25A0" w:rsidRDefault="001600B0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9271FD">
        <w:rPr>
          <w:rFonts w:ascii="Times New Roman" w:hAnsi="Times New Roman" w:cs="Times New Roman"/>
          <w:sz w:val="28"/>
          <w:szCs w:val="28"/>
        </w:rPr>
        <w:t>1051</w:t>
      </w:r>
      <w:r w:rsidR="00786A9F" w:rsidRPr="00786A9F">
        <w:rPr>
          <w:rFonts w:ascii="Times New Roman" w:hAnsi="Times New Roman" w:cs="Times New Roman"/>
          <w:sz w:val="28"/>
          <w:szCs w:val="28"/>
        </w:rPr>
        <w:t>1</w:t>
      </w:r>
      <w:r w:rsidRPr="009271FD">
        <w:rPr>
          <w:rFonts w:ascii="Times New Roman" w:hAnsi="Times New Roman" w:cs="Times New Roman"/>
          <w:sz w:val="28"/>
          <w:szCs w:val="28"/>
        </w:rPr>
        <w:t>8</w:t>
      </w:r>
      <w:r w:rsidR="00786A9F">
        <w:rPr>
          <w:rFonts w:ascii="Times New Roman" w:hAnsi="Times New Roman" w:cs="Times New Roman"/>
          <w:sz w:val="28"/>
          <w:szCs w:val="28"/>
        </w:rPr>
        <w:t>,</w:t>
      </w:r>
      <w:r w:rsidRPr="009271FD">
        <w:rPr>
          <w:rFonts w:ascii="Times New Roman" w:hAnsi="Times New Roman" w:cs="Times New Roman"/>
          <w:sz w:val="28"/>
          <w:szCs w:val="28"/>
        </w:rPr>
        <w:t xml:space="preserve"> г.</w:t>
      </w:r>
      <w:r w:rsidR="00786A9F">
        <w:rPr>
          <w:rFonts w:ascii="Times New Roman" w:hAnsi="Times New Roman" w:cs="Times New Roman"/>
          <w:sz w:val="28"/>
          <w:szCs w:val="28"/>
        </w:rPr>
        <w:t xml:space="preserve"> </w:t>
      </w:r>
      <w:r w:rsidRPr="009271FD">
        <w:rPr>
          <w:rFonts w:ascii="Times New Roman" w:hAnsi="Times New Roman" w:cs="Times New Roman"/>
          <w:sz w:val="28"/>
          <w:szCs w:val="28"/>
        </w:rPr>
        <w:t>Москва, Шоссе Энтузиастов</w:t>
      </w:r>
      <w:r w:rsidR="004872EF">
        <w:rPr>
          <w:rFonts w:ascii="Times New Roman" w:hAnsi="Times New Roman" w:cs="Times New Roman"/>
          <w:sz w:val="28"/>
          <w:szCs w:val="28"/>
        </w:rPr>
        <w:t>,</w:t>
      </w:r>
      <w:r w:rsidRPr="009271FD">
        <w:rPr>
          <w:rFonts w:ascii="Times New Roman" w:hAnsi="Times New Roman" w:cs="Times New Roman"/>
          <w:sz w:val="28"/>
          <w:szCs w:val="28"/>
        </w:rPr>
        <w:t xml:space="preserve"> д</w:t>
      </w:r>
      <w:r w:rsidR="004872EF">
        <w:rPr>
          <w:rFonts w:ascii="Times New Roman" w:hAnsi="Times New Roman" w:cs="Times New Roman"/>
          <w:sz w:val="28"/>
          <w:szCs w:val="28"/>
        </w:rPr>
        <w:t>.</w:t>
      </w:r>
      <w:r w:rsidRPr="009271FD">
        <w:rPr>
          <w:rFonts w:ascii="Times New Roman" w:hAnsi="Times New Roman" w:cs="Times New Roman"/>
          <w:sz w:val="28"/>
          <w:szCs w:val="28"/>
        </w:rPr>
        <w:t xml:space="preserve"> 42</w:t>
      </w:r>
      <w:r w:rsidR="009C25A0" w:rsidRPr="009271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786A9F" w:rsidRPr="00786A9F" w:rsidRDefault="00786A9F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86A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Адрес электронной почты: </w:t>
      </w:r>
      <w:r w:rsidRPr="00786A9F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cp</w:t>
      </w:r>
      <w:r w:rsidRPr="00786A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786A9F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fts</w:t>
      </w:r>
      <w:r w:rsidRPr="00786A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@</w:t>
      </w:r>
      <w:r w:rsidRPr="00786A9F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yandex</w:t>
      </w:r>
      <w:r w:rsidRPr="00786A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Pr="00786A9F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ru</w:t>
      </w:r>
    </w:p>
    <w:p w:rsidR="001600B0" w:rsidRPr="009271FD" w:rsidRDefault="001600B0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9271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Адрес сайта: policlinika-fts.ru</w:t>
      </w:r>
    </w:p>
    <w:p w:rsidR="009271FD" w:rsidRPr="00786A9F" w:rsidRDefault="003C61D2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</w:t>
      </w:r>
      <w:r w:rsidR="009271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елефон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р</w:t>
      </w:r>
      <w:r w:rsidR="00786A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егистратур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ы</w:t>
      </w:r>
      <w:r w:rsidR="00786A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: </w:t>
      </w:r>
      <w:r w:rsidR="00786A9F" w:rsidRPr="00786A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(495) 276 41</w:t>
      </w:r>
      <w:r w:rsidR="00786A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786A9F" w:rsidRPr="00786A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25</w:t>
      </w:r>
      <w:r w:rsidR="00786A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, </w:t>
      </w:r>
      <w:r w:rsidR="00786A9F" w:rsidRPr="00786A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(495) 276 41 2</w:t>
      </w:r>
      <w:r w:rsidR="00786A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6</w:t>
      </w:r>
      <w:r w:rsidR="00786A9F" w:rsidRPr="00786A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</w:t>
      </w:r>
    </w:p>
    <w:p w:rsidR="00786A9F" w:rsidRDefault="009271FD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(</w:t>
      </w:r>
      <w:r w:rsidR="001600B0" w:rsidRPr="009271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499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)</w:t>
      </w:r>
      <w:r w:rsidR="001600B0" w:rsidRPr="009271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769 20 20 (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многоканальный) </w:t>
      </w:r>
    </w:p>
    <w:p w:rsidR="001600B0" w:rsidRDefault="00AC1090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Телефон </w:t>
      </w:r>
      <w:r w:rsidR="00786A9F" w:rsidRPr="00786A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ДМС регистратур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ы</w:t>
      </w:r>
      <w:r w:rsidR="00786A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:</w:t>
      </w:r>
      <w:r w:rsidR="00786A9F" w:rsidRPr="00786A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9271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(</w:t>
      </w:r>
      <w:r w:rsidR="001600B0" w:rsidRPr="009271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495</w:t>
      </w:r>
      <w:r w:rsidR="009271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)</w:t>
      </w:r>
      <w:r w:rsidR="001600B0" w:rsidRPr="009271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276 42 24, </w:t>
      </w:r>
      <w:r w:rsidR="009271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(</w:t>
      </w:r>
      <w:r w:rsidR="001600B0" w:rsidRPr="009271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495</w:t>
      </w:r>
      <w:r w:rsidR="009271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)</w:t>
      </w:r>
      <w:r w:rsidR="001600B0" w:rsidRPr="009271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276 42 23</w:t>
      </w:r>
    </w:p>
    <w:p w:rsidR="000739E8" w:rsidRDefault="000739E8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Телефон горячей линии: (926) 900 83 54</w:t>
      </w:r>
    </w:p>
    <w:p w:rsidR="000739E8" w:rsidRDefault="000739E8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0739E8" w:rsidRDefault="000739E8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0739E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Почтовый адрес/адрес местонахождения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0739E8" w:rsidRDefault="000739E8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лечебно-диагностического отделения поликлиники</w:t>
      </w:r>
      <w:r w:rsidRPr="000739E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:</w:t>
      </w:r>
    </w:p>
    <w:p w:rsidR="000739E8" w:rsidRDefault="00972D98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121087, </w:t>
      </w:r>
      <w:r w:rsidR="000739E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г. Москва, ул. Новозаводская, д.</w:t>
      </w:r>
      <w:r w:rsidR="0004351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0739E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11/5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</w:t>
      </w:r>
      <w:r w:rsidR="000739E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стр.</w:t>
      </w:r>
      <w:r w:rsidR="0004351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0739E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11</w:t>
      </w:r>
    </w:p>
    <w:p w:rsidR="00972D98" w:rsidRDefault="00972D98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Телефон регистратуры ЛДО: </w:t>
      </w:r>
      <w:r w:rsidR="0004351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(499) 449 77 80</w:t>
      </w:r>
    </w:p>
    <w:p w:rsidR="0004351D" w:rsidRDefault="0004351D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04351D" w:rsidRPr="0004351D" w:rsidRDefault="0004351D" w:rsidP="000435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04351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Почтовый адрес/адрес местонахождения </w:t>
      </w:r>
    </w:p>
    <w:p w:rsidR="0004351D" w:rsidRPr="0004351D" w:rsidRDefault="0004351D" w:rsidP="000435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 w:rsidRPr="0004351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тделения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скорой медицинской помощи</w:t>
      </w:r>
      <w:r w:rsidRPr="0004351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поликлиники:</w:t>
      </w:r>
    </w:p>
    <w:p w:rsidR="0004351D" w:rsidRDefault="0004351D" w:rsidP="000435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04351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121087, г. Москва, ул. Новозаводская, д.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04351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11/5, стр.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04351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9</w:t>
      </w:r>
    </w:p>
    <w:p w:rsidR="003C61D2" w:rsidRPr="0004351D" w:rsidRDefault="003C61D2" w:rsidP="000435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Телефон диспетчерской ОСМП: (499) 449 74 80 </w:t>
      </w:r>
    </w:p>
    <w:p w:rsidR="009271FD" w:rsidRPr="009271FD" w:rsidRDefault="009271FD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A91396" w:rsidRPr="009271FD" w:rsidRDefault="009C25A0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71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A14357A" wp14:editId="14545321">
            <wp:extent cx="2838450" cy="4267200"/>
            <wp:effectExtent l="0" t="0" r="0" b="0"/>
            <wp:docPr id="11" name="Рисунок 1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0B0" w:rsidRDefault="001600B0" w:rsidP="009271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Центральная поликлиника – это динамично развивающееся и оснащенное на современном уровне ведущее </w:t>
      </w:r>
      <w:r w:rsidR="009271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</w:t>
      </w:r>
      <w:r w:rsidRPr="0092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ФТС России, имеющее </w:t>
      </w:r>
      <w:r w:rsidRPr="009271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своем составе специализированны</w:t>
      </w:r>
      <w:r w:rsidR="009271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</w:t>
      </w:r>
      <w:r w:rsidR="009271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2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2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1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="009271F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271F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них трудятся высококвалифицированные специалисты, среди которых Заслуженный врач Российской Федерации, доктор медицинских наук и кандидаты медицинских наук, врачи и средний медицинский персонал, имеющие высшую квалификационную категорию.</w:t>
      </w:r>
    </w:p>
    <w:p w:rsidR="009271FD" w:rsidRDefault="009271FD" w:rsidP="009271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1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оказываемых видов медицинской помощи: п</w:t>
      </w:r>
      <w:r w:rsidRPr="009271F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ервичная медико-санитарная помощь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9271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лизированная медицинская помощь, с</w:t>
      </w:r>
      <w:r w:rsidRPr="0092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корая медицинская помощь. </w:t>
      </w:r>
    </w:p>
    <w:p w:rsidR="009271FD" w:rsidRPr="009271FD" w:rsidRDefault="009271FD" w:rsidP="009271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1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помощь оказывается в следующих условиях:</w:t>
      </w:r>
    </w:p>
    <w:p w:rsidR="009271FD" w:rsidRPr="009271FD" w:rsidRDefault="000B25C2" w:rsidP="009271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71FD" w:rsidRPr="009271F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медицинской организации (по месту вызова бригады скорой медицинской помощи, а также в транспортном средстве при медицинской эвакуации);</w:t>
      </w:r>
    </w:p>
    <w:p w:rsidR="009271FD" w:rsidRPr="009271FD" w:rsidRDefault="000B25C2" w:rsidP="009271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71FD" w:rsidRPr="009271F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амбулаторно (в условиях, не предусматривающих круглосуточного медицинского наблюдения и лечения);</w:t>
      </w:r>
    </w:p>
    <w:p w:rsidR="009271FD" w:rsidRPr="009271FD" w:rsidRDefault="000B25C2" w:rsidP="009271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71FD" w:rsidRPr="009271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лечения).</w:t>
      </w:r>
    </w:p>
    <w:p w:rsidR="00A91396" w:rsidRPr="009271FD" w:rsidRDefault="009271FD" w:rsidP="00085E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71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помощь оказывается в экстренной (при внезапных острых заболеваниях, состояниях, обострении хронических заболеваний, представляющих угрозу жизни пациента),</w:t>
      </w:r>
      <w:r w:rsidR="0022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1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неотложной (при внезапных острых заболеваниях, состояниях, обострении хронических заболеваний без явных признаков угрозы жизни пациента), плановой (при проведении профилактических мероприятий, при заболеваниях и состояниях,</w:t>
      </w:r>
      <w:r w:rsidR="0022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1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здоровью).</w:t>
      </w:r>
    </w:p>
    <w:p w:rsidR="00101E6A" w:rsidRPr="009271FD" w:rsidRDefault="00A62AB3" w:rsidP="009271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01E6A" w:rsidRPr="009271FD" w:rsidSect="009271FD">
      <w:pgSz w:w="11900" w:h="16800"/>
      <w:pgMar w:top="1134" w:right="851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2.25pt;height:9pt" o:bullet="t">
        <v:imagedata r:id="rId1" o:title="bullet-orange"/>
      </v:shape>
    </w:pict>
  </w:numPicBullet>
  <w:numPicBullet w:numPicBulletId="1">
    <w:pict>
      <v:shape id="_x0000_i1139" type="#_x0000_t75" style="width:3in;height:3in" o:bullet="t"/>
    </w:pict>
  </w:numPicBullet>
  <w:abstractNum w:abstractNumId="0">
    <w:nsid w:val="14604E72"/>
    <w:multiLevelType w:val="multilevel"/>
    <w:tmpl w:val="7E9C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F6BF8"/>
    <w:multiLevelType w:val="multilevel"/>
    <w:tmpl w:val="B004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545A52"/>
    <w:multiLevelType w:val="multilevel"/>
    <w:tmpl w:val="8670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96"/>
    <w:rsid w:val="0000400F"/>
    <w:rsid w:val="0004351D"/>
    <w:rsid w:val="00053820"/>
    <w:rsid w:val="00055988"/>
    <w:rsid w:val="0006640B"/>
    <w:rsid w:val="000739E8"/>
    <w:rsid w:val="00085E3E"/>
    <w:rsid w:val="00090DDC"/>
    <w:rsid w:val="0009148F"/>
    <w:rsid w:val="000B25C2"/>
    <w:rsid w:val="001050B8"/>
    <w:rsid w:val="001402D5"/>
    <w:rsid w:val="001600B0"/>
    <w:rsid w:val="00186C58"/>
    <w:rsid w:val="001B67B5"/>
    <w:rsid w:val="001E333C"/>
    <w:rsid w:val="002215F1"/>
    <w:rsid w:val="00227360"/>
    <w:rsid w:val="00267E92"/>
    <w:rsid w:val="002D44BE"/>
    <w:rsid w:val="002F5902"/>
    <w:rsid w:val="003728FD"/>
    <w:rsid w:val="0037517B"/>
    <w:rsid w:val="00396F1B"/>
    <w:rsid w:val="003B0A51"/>
    <w:rsid w:val="003C61D2"/>
    <w:rsid w:val="003D6B41"/>
    <w:rsid w:val="00430FCD"/>
    <w:rsid w:val="00434995"/>
    <w:rsid w:val="004504F0"/>
    <w:rsid w:val="004872EF"/>
    <w:rsid w:val="004C3623"/>
    <w:rsid w:val="004D10FB"/>
    <w:rsid w:val="004F0321"/>
    <w:rsid w:val="00512FB4"/>
    <w:rsid w:val="00525EC0"/>
    <w:rsid w:val="00543581"/>
    <w:rsid w:val="0056388B"/>
    <w:rsid w:val="00583907"/>
    <w:rsid w:val="005B0041"/>
    <w:rsid w:val="005C02E6"/>
    <w:rsid w:val="005C6D81"/>
    <w:rsid w:val="005D241A"/>
    <w:rsid w:val="005F6456"/>
    <w:rsid w:val="006879A2"/>
    <w:rsid w:val="006A54D7"/>
    <w:rsid w:val="006A78DE"/>
    <w:rsid w:val="006B6667"/>
    <w:rsid w:val="006E2FD8"/>
    <w:rsid w:val="007015B1"/>
    <w:rsid w:val="00786A9F"/>
    <w:rsid w:val="00845503"/>
    <w:rsid w:val="00867BC0"/>
    <w:rsid w:val="009271FD"/>
    <w:rsid w:val="00933416"/>
    <w:rsid w:val="009444AA"/>
    <w:rsid w:val="00951D3A"/>
    <w:rsid w:val="00972D98"/>
    <w:rsid w:val="009A66DE"/>
    <w:rsid w:val="009C25A0"/>
    <w:rsid w:val="00A13B54"/>
    <w:rsid w:val="00A222C1"/>
    <w:rsid w:val="00A254CA"/>
    <w:rsid w:val="00A62AB3"/>
    <w:rsid w:val="00A76463"/>
    <w:rsid w:val="00A91396"/>
    <w:rsid w:val="00AC1090"/>
    <w:rsid w:val="00B00AD6"/>
    <w:rsid w:val="00B338C7"/>
    <w:rsid w:val="00B66F60"/>
    <w:rsid w:val="00B85575"/>
    <w:rsid w:val="00BA41D8"/>
    <w:rsid w:val="00BE1B3C"/>
    <w:rsid w:val="00C60E55"/>
    <w:rsid w:val="00C614E8"/>
    <w:rsid w:val="00C62D6D"/>
    <w:rsid w:val="00CD5955"/>
    <w:rsid w:val="00CD6D9F"/>
    <w:rsid w:val="00D315F2"/>
    <w:rsid w:val="00DD1EC6"/>
    <w:rsid w:val="00DE3415"/>
    <w:rsid w:val="00DF0F85"/>
    <w:rsid w:val="00E079FC"/>
    <w:rsid w:val="00E3688F"/>
    <w:rsid w:val="00E652ED"/>
    <w:rsid w:val="00F26223"/>
    <w:rsid w:val="00F73CCA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396"/>
    <w:rPr>
      <w:color w:val="222222"/>
      <w:u w:val="single"/>
    </w:rPr>
  </w:style>
  <w:style w:type="paragraph" w:styleId="a4">
    <w:name w:val="Normal (Web)"/>
    <w:basedOn w:val="a"/>
    <w:unhideWhenUsed/>
    <w:rsid w:val="00A9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39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67E92"/>
    <w:pPr>
      <w:suppressAutoHyphens/>
      <w:spacing w:after="0" w:line="240" w:lineRule="auto"/>
    </w:pPr>
    <w:rPr>
      <w:rFonts w:ascii="Times New Roman" w:eastAsia="Calibri" w:hAnsi="Times New Roman" w:cs="Times New Roman"/>
      <w:sz w:val="26"/>
      <w:lang w:eastAsia="ar-SA"/>
    </w:rPr>
  </w:style>
  <w:style w:type="table" w:styleId="a8">
    <w:name w:val="Table Grid"/>
    <w:basedOn w:val="a1"/>
    <w:uiPriority w:val="39"/>
    <w:rsid w:val="00701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396"/>
    <w:rPr>
      <w:color w:val="222222"/>
      <w:u w:val="single"/>
    </w:rPr>
  </w:style>
  <w:style w:type="paragraph" w:styleId="a4">
    <w:name w:val="Normal (Web)"/>
    <w:basedOn w:val="a"/>
    <w:unhideWhenUsed/>
    <w:rsid w:val="00A9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39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67E92"/>
    <w:pPr>
      <w:suppressAutoHyphens/>
      <w:spacing w:after="0" w:line="240" w:lineRule="auto"/>
    </w:pPr>
    <w:rPr>
      <w:rFonts w:ascii="Times New Roman" w:eastAsia="Calibri" w:hAnsi="Times New Roman" w:cs="Times New Roman"/>
      <w:sz w:val="26"/>
      <w:lang w:eastAsia="ar-SA"/>
    </w:rPr>
  </w:style>
  <w:style w:type="table" w:styleId="a8">
    <w:name w:val="Table Grid"/>
    <w:basedOn w:val="a1"/>
    <w:uiPriority w:val="39"/>
    <w:rsid w:val="00701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Дараган Ирина Сергеевна</dc:creator>
  <cp:lastModifiedBy>Крюков Александр Евгеньевич</cp:lastModifiedBy>
  <cp:revision>2</cp:revision>
  <cp:lastPrinted>2023-04-04T13:48:00Z</cp:lastPrinted>
  <dcterms:created xsi:type="dcterms:W3CDTF">2023-04-04T14:07:00Z</dcterms:created>
  <dcterms:modified xsi:type="dcterms:W3CDTF">2023-04-04T14:07:00Z</dcterms:modified>
</cp:coreProperties>
</file>